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C0762F" w:rsidP="00C0762F">
      <w:pPr>
        <w:pStyle w:val="32"/>
        <w:shd w:val="clear" w:color="auto" w:fill="auto"/>
        <w:spacing w:after="0" w:line="240" w:lineRule="auto"/>
        <w:ind w:right="123" w:hanging="426"/>
        <w:jc w:val="both"/>
        <w:rPr>
          <w:sz w:val="26"/>
          <w:szCs w:val="26"/>
        </w:rPr>
      </w:pPr>
      <w:bookmarkStart w:id="0" w:name="_Toc354667357"/>
      <w:bookmarkStart w:id="1" w:name="_Toc354667567"/>
      <w:r>
        <w:rPr>
          <w:noProof/>
          <w:sz w:val="26"/>
          <w:szCs w:val="26"/>
          <w:lang w:bidi="ar-SA"/>
        </w:rPr>
        <w:drawing>
          <wp:inline distT="0" distB="0" distL="0" distR="0">
            <wp:extent cx="7212826" cy="9334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04.jpg"/>
                    <pic:cNvPicPr/>
                  </pic:nvPicPr>
                  <pic:blipFill>
                    <a:blip r:embed="rId7">
                      <a:extLst>
                        <a:ext uri="{28A0092B-C50C-407E-A947-70E740481C1C}">
                          <a14:useLocalDpi xmlns:a14="http://schemas.microsoft.com/office/drawing/2010/main" val="0"/>
                        </a:ext>
                      </a:extLst>
                    </a:blip>
                    <a:stretch>
                      <a:fillRect/>
                    </a:stretch>
                  </pic:blipFill>
                  <pic:spPr>
                    <a:xfrm>
                      <a:off x="0" y="0"/>
                      <a:ext cx="7215539" cy="9338011"/>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04A5B">
        <w:rPr>
          <w:rFonts w:ascii="Times New Roman" w:hAnsi="Times New Roman" w:cs="Times New Roman"/>
          <w:sz w:val="26"/>
          <w:szCs w:val="26"/>
        </w:rPr>
        <w:t>2</w:t>
      </w:r>
      <w:r w:rsidR="00C0762F">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7B0CCE">
        <w:rPr>
          <w:rFonts w:ascii="Times New Roman" w:hAnsi="Times New Roman" w:cs="Times New Roman"/>
          <w:sz w:val="26"/>
          <w:szCs w:val="26"/>
        </w:rPr>
        <w:t>4</w:t>
      </w:r>
      <w:r w:rsidRPr="006C1414">
        <w:rPr>
          <w:rFonts w:ascii="Times New Roman" w:hAnsi="Times New Roman" w:cs="Times New Roman"/>
          <w:sz w:val="26"/>
          <w:szCs w:val="26"/>
        </w:rPr>
        <w:t xml:space="preserve"> </w:t>
      </w:r>
      <w:r w:rsidR="007B0CCE">
        <w:rPr>
          <w:rFonts w:ascii="Times New Roman" w:hAnsi="Times New Roman" w:cs="Times New Roman"/>
          <w:sz w:val="26"/>
          <w:szCs w:val="26"/>
        </w:rPr>
        <w:t>Материаловедение</w:t>
      </w:r>
      <w:r w:rsidRPr="006C1414">
        <w:rPr>
          <w:rFonts w:ascii="Times New Roman" w:hAnsi="Times New Roman" w:cs="Times New Roman"/>
          <w:sz w:val="26"/>
          <w:szCs w:val="26"/>
        </w:rPr>
        <w:t>, 20</w:t>
      </w:r>
      <w:r w:rsidR="00204A5B">
        <w:rPr>
          <w:rFonts w:ascii="Times New Roman" w:hAnsi="Times New Roman" w:cs="Times New Roman"/>
          <w:sz w:val="26"/>
          <w:szCs w:val="26"/>
        </w:rPr>
        <w:t>2</w:t>
      </w:r>
      <w:r w:rsidR="00C0762F">
        <w:rPr>
          <w:rFonts w:ascii="Times New Roman" w:hAnsi="Times New Roman" w:cs="Times New Roman"/>
          <w:sz w:val="26"/>
          <w:szCs w:val="26"/>
        </w:rPr>
        <w:t>2</w:t>
      </w:r>
      <w:bookmarkStart w:id="2" w:name="_GoBack"/>
      <w:bookmarkEnd w:id="2"/>
      <w:r w:rsidRPr="006C1414">
        <w:rPr>
          <w:rFonts w:ascii="Times New Roman" w:hAnsi="Times New Roman" w:cs="Times New Roman"/>
          <w:sz w:val="26"/>
          <w:szCs w:val="26"/>
        </w:rPr>
        <w:t xml:space="preserve"> г.</w:t>
      </w:r>
    </w:p>
    <w:p w:rsidR="00FF60CA" w:rsidRDefault="00FF60CA" w:rsidP="006C1414">
      <w:pPr>
        <w:ind w:firstLine="426"/>
        <w:jc w:val="both"/>
        <w:rPr>
          <w:rFonts w:ascii="Times New Roman" w:hAnsi="Times New Roman" w:cs="Times New Roman"/>
          <w:sz w:val="26"/>
          <w:szCs w:val="26"/>
        </w:rPr>
      </w:pPr>
    </w:p>
    <w:p w:rsidR="00FF60CA" w:rsidRPr="006C1414" w:rsidRDefault="00FF60CA"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C0762F">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7B0CCE">
        <w:rPr>
          <w:rFonts w:ascii="Times New Roman" w:hAnsi="Times New Roman" w:cs="Times New Roman"/>
          <w:sz w:val="26"/>
          <w:szCs w:val="26"/>
          <w:u w:val="single"/>
        </w:rPr>
        <w:t>Ливанова Э.В.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34E77"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34E77"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34E77"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34E77"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34E77"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34E77"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34E77"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34E77"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34E77"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7B0CCE">
        <w:rPr>
          <w:rFonts w:ascii="Times New Roman" w:hAnsi="Times New Roman" w:cs="Times New Roman"/>
          <w:sz w:val="26"/>
          <w:szCs w:val="26"/>
        </w:rPr>
        <w:t>4</w:t>
      </w:r>
      <w:r w:rsidR="00826DEC" w:rsidRPr="004E4EB3">
        <w:rPr>
          <w:rFonts w:ascii="Times New Roman" w:hAnsi="Times New Roman" w:cs="Times New Roman"/>
          <w:sz w:val="26"/>
          <w:szCs w:val="26"/>
        </w:rPr>
        <w:t xml:space="preserve"> </w:t>
      </w:r>
      <w:r w:rsidR="007B0CCE">
        <w:rPr>
          <w:rFonts w:ascii="Times New Roman" w:hAnsi="Times New Roman" w:cs="Times New Roman"/>
          <w:sz w:val="26"/>
          <w:szCs w:val="26"/>
        </w:rPr>
        <w:t>Материаловедение</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w:t>
      </w:r>
      <w:r w:rsidRPr="00B423E0">
        <w:rPr>
          <w:rFonts w:ascii="Times New Roman" w:eastAsia="Times New Roman" w:hAnsi="Times New Roman" w:cs="Times New Roman"/>
          <w:sz w:val="26"/>
          <w:szCs w:val="26"/>
        </w:rPr>
        <w:t>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классификацию и способы получения композиционных материалов;</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принципы выбора конструкционных материалов для применения в производстве;</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строение и свойства металлов, методы их исследования;</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классификацию материалов, металлов и сплавов, их область применения;</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методику расчета и назначения режимов резания для различных видов работ.</w:t>
      </w:r>
    </w:p>
    <w:p w:rsidR="004E4EB3" w:rsidRPr="007B0CCE" w:rsidRDefault="007B0CCE" w:rsidP="007B0CCE">
      <w:pPr>
        <w:ind w:firstLine="568"/>
        <w:jc w:val="both"/>
        <w:rPr>
          <w:rFonts w:ascii="Times New Roman" w:hAnsi="Times New Roman" w:cs="Times New Roman"/>
          <w:i/>
          <w:sz w:val="26"/>
          <w:szCs w:val="26"/>
        </w:rPr>
      </w:pPr>
      <w:r w:rsidRPr="00B423E0">
        <w:rPr>
          <w:rFonts w:ascii="Times New Roman" w:hAnsi="Times New Roman" w:cs="Times New Roman"/>
          <w:i/>
          <w:sz w:val="26"/>
          <w:szCs w:val="26"/>
        </w:rPr>
        <w:t>- физическую сущность явлений, происходящих в материалах в условиях производства и эксплуатации изделий из них под воздействием внешних факторов (нагрева, охлаждения, давления, облучения и т. п.), их влияние на структуру, а структуры – на свойства со</w:t>
      </w:r>
      <w:r w:rsidRPr="00B423E0">
        <w:rPr>
          <w:rFonts w:ascii="Times New Roman" w:hAnsi="Times New Roman" w:cs="Times New Roman"/>
          <w:i/>
          <w:sz w:val="26"/>
          <w:szCs w:val="26"/>
        </w:rPr>
        <w:softHyphen/>
        <w:t>временных металлических и неметаллических мате</w:t>
      </w:r>
      <w:r w:rsidRPr="00B423E0">
        <w:rPr>
          <w:rFonts w:ascii="Times New Roman" w:hAnsi="Times New Roman" w:cs="Times New Roman"/>
          <w:i/>
          <w:sz w:val="26"/>
          <w:szCs w:val="26"/>
        </w:rPr>
        <w:softHyphen/>
        <w:t>риалов и способ</w:t>
      </w:r>
      <w:r>
        <w:rPr>
          <w:rFonts w:ascii="Times New Roman" w:hAnsi="Times New Roman" w:cs="Times New Roman"/>
          <w:i/>
          <w:sz w:val="26"/>
          <w:szCs w:val="26"/>
        </w:rPr>
        <w:t>ы получения их заданного уровня</w:t>
      </w:r>
      <w:r w:rsidR="002E78FE" w:rsidRPr="002E78FE">
        <w:rPr>
          <w:rFonts w:ascii="Times New Roman" w:hAnsi="Times New Roman" w:cs="Times New Roman"/>
          <w:i/>
          <w:sz w:val="26"/>
          <w:szCs w:val="26"/>
        </w:rPr>
        <w:t>.</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распознавать и классифицировать конструкционные и сырьевые материалы по внешнему виду, происхождению, свойствам;</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определять виды конструкционных материалов;</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выбирать материалы для конструкций по их назначению и условиям эксплуатации;</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проводить исследования и испытания материалов;</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рассчитывать и назначать оптимальные режимы резания.</w:t>
      </w:r>
    </w:p>
    <w:p w:rsidR="007B0CCE" w:rsidRPr="00B423E0" w:rsidRDefault="007B0CCE" w:rsidP="007B0CCE">
      <w:pPr>
        <w:ind w:firstLine="568"/>
        <w:jc w:val="both"/>
        <w:rPr>
          <w:rFonts w:ascii="Times New Roman" w:hAnsi="Times New Roman" w:cs="Times New Roman"/>
          <w:i/>
          <w:sz w:val="26"/>
          <w:szCs w:val="26"/>
        </w:rPr>
      </w:pPr>
      <w:r w:rsidRPr="00B423E0">
        <w:rPr>
          <w:rFonts w:ascii="Times New Roman" w:hAnsi="Times New Roman" w:cs="Times New Roman"/>
          <w:i/>
          <w:sz w:val="26"/>
          <w:szCs w:val="26"/>
        </w:rPr>
        <w:t>- оценивать и прогнозировать поведение мате</w:t>
      </w:r>
      <w:r w:rsidRPr="00B423E0">
        <w:rPr>
          <w:rFonts w:ascii="Times New Roman" w:hAnsi="Times New Roman" w:cs="Times New Roman"/>
          <w:i/>
          <w:sz w:val="26"/>
          <w:szCs w:val="26"/>
        </w:rPr>
        <w:softHyphen/>
        <w:t>риала и причин отказов деталей и инструментов под воздействием на них различных эксплуатационных факторов;</w:t>
      </w:r>
    </w:p>
    <w:p w:rsidR="004E4EB3" w:rsidRPr="004E4EB3" w:rsidRDefault="007B0CCE" w:rsidP="007B0CCE">
      <w:pPr>
        <w:tabs>
          <w:tab w:val="left" w:pos="0"/>
        </w:tabs>
        <w:ind w:left="-142" w:firstLine="568"/>
        <w:jc w:val="both"/>
        <w:rPr>
          <w:rFonts w:ascii="Times New Roman" w:hAnsi="Times New Roman" w:cs="Times New Roman"/>
          <w:sz w:val="26"/>
          <w:szCs w:val="26"/>
        </w:rPr>
      </w:pPr>
      <w:r w:rsidRPr="00B423E0">
        <w:rPr>
          <w:rFonts w:ascii="Times New Roman" w:hAnsi="Times New Roman" w:cs="Times New Roman"/>
          <w:i/>
          <w:sz w:val="26"/>
          <w:szCs w:val="26"/>
        </w:rPr>
        <w:t>- в результате анализа условий эксплуатации и производства обоснованно и правильно выбирать материал, назначать обработку в целях получения за</w:t>
      </w:r>
      <w:r w:rsidRPr="00B423E0">
        <w:rPr>
          <w:rFonts w:ascii="Times New Roman" w:hAnsi="Times New Roman" w:cs="Times New Roman"/>
          <w:i/>
          <w:sz w:val="26"/>
          <w:szCs w:val="26"/>
        </w:rPr>
        <w:softHyphen/>
        <w:t>данной структуры и свойств, обеспечивающих высо</w:t>
      </w:r>
      <w:r w:rsidRPr="00B423E0">
        <w:rPr>
          <w:rFonts w:ascii="Times New Roman" w:hAnsi="Times New Roman" w:cs="Times New Roman"/>
          <w:i/>
          <w:sz w:val="26"/>
          <w:szCs w:val="26"/>
        </w:rPr>
        <w:softHyphen/>
        <w:t>кую надежность изделий</w:t>
      </w:r>
      <w:r w:rsidR="002E78FE" w:rsidRPr="00761405">
        <w:rPr>
          <w:rFonts w:ascii="Times New Roman" w:hAnsi="Times New Roman"/>
          <w:i/>
          <w:sz w:val="26"/>
          <w:szCs w:val="26"/>
        </w:rPr>
        <w:t>.</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tbl>
      <w:tblPr>
        <w:tblStyle w:val="af8"/>
        <w:tblpPr w:leftFromText="180" w:rightFromText="180" w:vertAnchor="text" w:tblpX="108" w:tblpY="1"/>
        <w:tblOverlap w:val="never"/>
        <w:tblW w:w="10065" w:type="dxa"/>
        <w:tblLook w:val="04A0" w:firstRow="1" w:lastRow="0" w:firstColumn="1" w:lastColumn="0" w:noHBand="0" w:noVBand="1"/>
      </w:tblPr>
      <w:tblGrid>
        <w:gridCol w:w="1134"/>
        <w:gridCol w:w="8931"/>
      </w:tblGrid>
      <w:tr w:rsidR="007B0CCE" w:rsidRPr="00B423E0" w:rsidTr="007B0CCE">
        <w:tc>
          <w:tcPr>
            <w:tcW w:w="1134" w:type="dxa"/>
          </w:tcPr>
          <w:p w:rsidR="007B0CCE" w:rsidRPr="00B423E0" w:rsidRDefault="007B0CCE" w:rsidP="007B0CCE">
            <w:pPr>
              <w:rPr>
                <w:rFonts w:ascii="Times New Roman" w:hAnsi="Times New Roman" w:cs="Times New Roman"/>
                <w:b/>
                <w:sz w:val="26"/>
                <w:szCs w:val="26"/>
              </w:rPr>
            </w:pPr>
            <w:r w:rsidRPr="00B423E0">
              <w:rPr>
                <w:rFonts w:ascii="Times New Roman" w:hAnsi="Times New Roman" w:cs="Times New Roman"/>
                <w:b/>
                <w:sz w:val="26"/>
                <w:szCs w:val="26"/>
              </w:rPr>
              <w:t>Код</w:t>
            </w:r>
          </w:p>
        </w:tc>
        <w:tc>
          <w:tcPr>
            <w:tcW w:w="8931" w:type="dxa"/>
          </w:tcPr>
          <w:p w:rsidR="007B0CCE" w:rsidRPr="00B423E0" w:rsidRDefault="007B0CCE" w:rsidP="007B0CCE">
            <w:pPr>
              <w:jc w:val="center"/>
              <w:rPr>
                <w:rFonts w:ascii="Times New Roman" w:hAnsi="Times New Roman" w:cs="Times New Roman"/>
                <w:b/>
                <w:sz w:val="26"/>
                <w:szCs w:val="26"/>
              </w:rPr>
            </w:pPr>
            <w:r w:rsidRPr="00B423E0">
              <w:rPr>
                <w:rFonts w:ascii="Times New Roman" w:hAnsi="Times New Roman" w:cs="Times New Roman"/>
                <w:b/>
                <w:sz w:val="26"/>
                <w:szCs w:val="26"/>
              </w:rPr>
              <w:t>Наименование результата обучения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4</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w:t>
            </w:r>
            <w:r w:rsidRPr="00B423E0">
              <w:rPr>
                <w:rFonts w:ascii="Times New Roman" w:hAnsi="Times New Roman" w:cs="Times New Roman"/>
                <w:sz w:val="26"/>
                <w:szCs w:val="26"/>
              </w:rPr>
              <w:lastRenderedPageBreak/>
              <w:t>личностного развития.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lastRenderedPageBreak/>
              <w:t>ОК 5</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6</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7</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Брать на себя ответственность за работу членов команды (подчиненных) за результат выполнения заданий.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8</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9</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конструкторскую документацию при разработке технологических процессов изготовления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Выбирать метод получения заготовок и схемы их базирования.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Составлять маршруты изготовления деталей и  проектировать технологические операции.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1.4</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Разрабатывать и внедрять управляющие программы обработки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1.5</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системы автоматизированного проектирования технологических процессов обработки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2.1</w:t>
            </w:r>
          </w:p>
        </w:tc>
        <w:tc>
          <w:tcPr>
            <w:tcW w:w="8931" w:type="dxa"/>
          </w:tcPr>
          <w:p w:rsidR="007B0CCE" w:rsidRPr="00B423E0" w:rsidRDefault="007B0CCE" w:rsidP="007B0CCE">
            <w:pPr>
              <w:pStyle w:val="afb"/>
              <w:spacing w:before="0" w:beforeAutospacing="0" w:after="0" w:afterAutospacing="0"/>
              <w:rPr>
                <w:sz w:val="26"/>
                <w:szCs w:val="26"/>
              </w:rPr>
            </w:pPr>
            <w:r w:rsidRPr="00B423E0">
              <w:rPr>
                <w:sz w:val="26"/>
                <w:szCs w:val="26"/>
              </w:rPr>
              <w:t>Планировать и организовывать работу структурного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Руководить работой структурного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Анализировать процесс и результаты деятельности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3.1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Обеспечивать реализацию технологического процесса по изготовлению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3.2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tc>
      </w:tr>
    </w:tbl>
    <w:p w:rsidR="004E4EB3" w:rsidRDefault="004E4EB3" w:rsidP="007B0CCE">
      <w:pPr>
        <w:autoSpaceDE w:val="0"/>
        <w:autoSpaceDN w:val="0"/>
        <w:adjustRightInd w:val="0"/>
        <w:ind w:firstLine="426"/>
        <w:jc w:val="both"/>
        <w:rPr>
          <w:rFonts w:ascii="Times New Roman" w:hAnsi="Times New Roman" w:cs="Times New Roman"/>
          <w:sz w:val="26"/>
          <w:szCs w:val="26"/>
        </w:rPr>
      </w:pPr>
    </w:p>
    <w:p w:rsidR="005D6F0F" w:rsidRPr="00FD21B2" w:rsidRDefault="005D6F0F" w:rsidP="005D6F0F">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ОП.04 Материаловедение</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5D6F0F" w:rsidRPr="00FD21B2" w:rsidRDefault="005D6F0F" w:rsidP="005D6F0F">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5D6F0F" w:rsidRPr="00FD21B2" w:rsidRDefault="005D6F0F" w:rsidP="005D6F0F">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5D6F0F" w:rsidRPr="004E4EB3" w:rsidRDefault="005D6F0F" w:rsidP="007B0CCE">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3261"/>
      </w:tblGrid>
      <w:tr w:rsidR="007B44BC" w:rsidRPr="006C1414" w:rsidTr="007B0CCE">
        <w:tc>
          <w:tcPr>
            <w:tcW w:w="255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40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 xml:space="preserve">Количество </w:t>
            </w:r>
            <w:r w:rsidRPr="00F90E55">
              <w:rPr>
                <w:rFonts w:ascii="Times New Roman" w:hAnsi="Times New Roman" w:cs="Times New Roman"/>
                <w:b/>
                <w:sz w:val="26"/>
                <w:szCs w:val="26"/>
              </w:rPr>
              <w:lastRenderedPageBreak/>
              <w:t>часов</w:t>
            </w:r>
          </w:p>
        </w:tc>
        <w:tc>
          <w:tcPr>
            <w:tcW w:w="3261"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lastRenderedPageBreak/>
              <w:t>Форма представления результата</w:t>
            </w:r>
          </w:p>
        </w:tc>
      </w:tr>
      <w:tr w:rsidR="007B44BC" w:rsidRPr="006C1414" w:rsidTr="007B0CCE">
        <w:tc>
          <w:tcPr>
            <w:tcW w:w="2552" w:type="dxa"/>
          </w:tcPr>
          <w:p w:rsidR="007B44BC" w:rsidRPr="00F33553" w:rsidRDefault="00F33553" w:rsidP="00F90E55">
            <w:pPr>
              <w:keepNext/>
              <w:outlineLvl w:val="0"/>
              <w:rPr>
                <w:rFonts w:ascii="Times New Roman" w:hAnsi="Times New Roman" w:cs="Times New Roman"/>
                <w:sz w:val="26"/>
                <w:szCs w:val="26"/>
              </w:rPr>
            </w:pPr>
            <w:r w:rsidRPr="00F33553">
              <w:rPr>
                <w:rFonts w:ascii="Times New Roman" w:eastAsia="Calibri" w:hAnsi="Times New Roman" w:cs="Times New Roman"/>
                <w:bCs/>
                <w:sz w:val="26"/>
                <w:szCs w:val="26"/>
              </w:rPr>
              <w:t>Тема 1.3.  Классификация металлов. Свойства металлов</w:t>
            </w:r>
          </w:p>
        </w:tc>
        <w:tc>
          <w:tcPr>
            <w:tcW w:w="3402" w:type="dxa"/>
          </w:tcPr>
          <w:p w:rsidR="007B44BC" w:rsidRPr="00F33553" w:rsidRDefault="00F33553" w:rsidP="00F90E55">
            <w:pPr>
              <w:rPr>
                <w:rFonts w:ascii="Times New Roman" w:hAnsi="Times New Roman" w:cs="Times New Roman"/>
                <w:bCs/>
                <w:sz w:val="26"/>
                <w:szCs w:val="26"/>
              </w:rPr>
            </w:pPr>
            <w:r w:rsidRPr="00F33553">
              <w:rPr>
                <w:rStyle w:val="c1"/>
                <w:rFonts w:ascii="Times New Roman" w:hAnsi="Times New Roman" w:cs="Times New Roman"/>
                <w:sz w:val="26"/>
                <w:szCs w:val="26"/>
              </w:rPr>
              <w:t>Проработка конспектов занятий, учебной и специальной технической литературы. Составить таблицу «Группы свойств металлов»</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6</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7B0CCE">
        <w:tc>
          <w:tcPr>
            <w:tcW w:w="2552" w:type="dxa"/>
          </w:tcPr>
          <w:p w:rsidR="00F33553" w:rsidRPr="00F33553" w:rsidRDefault="00F33553" w:rsidP="00F33553">
            <w:pPr>
              <w:rPr>
                <w:rFonts w:ascii="Times New Roman" w:eastAsia="Times New Roman" w:hAnsi="Times New Roman" w:cs="Times New Roman"/>
                <w:sz w:val="26"/>
                <w:szCs w:val="26"/>
              </w:rPr>
            </w:pPr>
            <w:r w:rsidRPr="00F33553">
              <w:rPr>
                <w:rFonts w:ascii="Times New Roman" w:eastAsia="Times New Roman" w:hAnsi="Times New Roman" w:cs="Times New Roman"/>
                <w:sz w:val="26"/>
                <w:szCs w:val="26"/>
              </w:rPr>
              <w:t>Тема 2.5.Выплавка стали.</w:t>
            </w:r>
          </w:p>
          <w:p w:rsidR="007B44BC" w:rsidRPr="00F33553" w:rsidRDefault="00F33553" w:rsidP="00F33553">
            <w:pPr>
              <w:rPr>
                <w:rFonts w:ascii="Times New Roman" w:hAnsi="Times New Roman" w:cs="Times New Roman"/>
                <w:bCs/>
                <w:sz w:val="26"/>
                <w:szCs w:val="26"/>
              </w:rPr>
            </w:pPr>
            <w:r w:rsidRPr="00F33553">
              <w:rPr>
                <w:rFonts w:ascii="Times New Roman" w:eastAsia="Calibri" w:hAnsi="Times New Roman" w:cs="Times New Roman"/>
                <w:bCs/>
                <w:sz w:val="26"/>
                <w:szCs w:val="26"/>
              </w:rPr>
              <w:tab/>
            </w:r>
            <w:r w:rsidRPr="00F33553">
              <w:rPr>
                <w:rFonts w:ascii="Times New Roman" w:eastAsia="Calibri" w:hAnsi="Times New Roman" w:cs="Times New Roman"/>
                <w:bCs/>
                <w:sz w:val="26"/>
                <w:szCs w:val="26"/>
              </w:rPr>
              <w:tab/>
            </w:r>
            <w:r w:rsidRPr="00F33553">
              <w:rPr>
                <w:rFonts w:ascii="Times New Roman" w:eastAsia="Calibri" w:hAnsi="Times New Roman" w:cs="Times New Roman"/>
                <w:bCs/>
                <w:sz w:val="26"/>
                <w:szCs w:val="26"/>
              </w:rPr>
              <w:tab/>
            </w:r>
          </w:p>
        </w:tc>
        <w:tc>
          <w:tcPr>
            <w:tcW w:w="3402" w:type="dxa"/>
          </w:tcPr>
          <w:p w:rsidR="007B44BC" w:rsidRPr="00F33553" w:rsidRDefault="00F33553" w:rsidP="002E78FE">
            <w:pPr>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«Производство чугуна», «Производство стали»</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8</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rPr>
                <w:rFonts w:ascii="Times New Roman" w:hAnsi="Times New Roman" w:cs="Times New Roman"/>
                <w:sz w:val="26"/>
                <w:szCs w:val="26"/>
              </w:rPr>
            </w:pPr>
            <w:r w:rsidRPr="00F33553">
              <w:rPr>
                <w:rFonts w:ascii="Times New Roman" w:eastAsia="Times New Roman" w:hAnsi="Times New Roman" w:cs="Times New Roman"/>
                <w:bCs/>
                <w:sz w:val="26"/>
                <w:szCs w:val="26"/>
              </w:rPr>
              <w:t>Тема 3.2. Стали</w:t>
            </w:r>
          </w:p>
        </w:tc>
        <w:tc>
          <w:tcPr>
            <w:tcW w:w="3402" w:type="dxa"/>
          </w:tcPr>
          <w:p w:rsidR="002E78FE" w:rsidRPr="00F33553" w:rsidRDefault="00F33553" w:rsidP="002E78FE">
            <w:pPr>
              <w:rPr>
                <w:rFonts w:ascii="Times New Roman" w:hAnsi="Times New Roman" w:cs="Times New Roman"/>
                <w:bCs/>
                <w:sz w:val="26"/>
                <w:szCs w:val="26"/>
              </w:rPr>
            </w:pPr>
            <w:r w:rsidRPr="00F33553">
              <w:rPr>
                <w:rFonts w:ascii="Times New Roman" w:hAnsi="Times New Roman" w:cs="Times New Roman"/>
                <w:bCs/>
                <w:sz w:val="26"/>
                <w:szCs w:val="26"/>
              </w:rPr>
              <w:t>Решение вариативных задач «Графическое изображение диаграммы состояния «</w:t>
            </w:r>
            <w:r w:rsidRPr="00F33553">
              <w:rPr>
                <w:rFonts w:ascii="Times New Roman" w:hAnsi="Times New Roman" w:cs="Times New Roman"/>
                <w:bCs/>
                <w:sz w:val="26"/>
                <w:szCs w:val="26"/>
                <w:lang w:val="en-US"/>
              </w:rPr>
              <w:t>Fe</w:t>
            </w:r>
            <w:r w:rsidRPr="00F33553">
              <w:rPr>
                <w:rFonts w:ascii="Times New Roman" w:hAnsi="Times New Roman" w:cs="Times New Roman"/>
                <w:bCs/>
                <w:sz w:val="26"/>
                <w:szCs w:val="26"/>
              </w:rPr>
              <w:t>-</w:t>
            </w:r>
            <w:r w:rsidRPr="00F33553">
              <w:rPr>
                <w:rFonts w:ascii="Times New Roman" w:hAnsi="Times New Roman" w:cs="Times New Roman"/>
                <w:bCs/>
                <w:sz w:val="26"/>
                <w:szCs w:val="26"/>
                <w:lang w:val="en-US"/>
              </w:rPr>
              <w:t>C</w:t>
            </w:r>
            <w:r w:rsidRPr="00F33553">
              <w:rPr>
                <w:rFonts w:ascii="Times New Roman" w:hAnsi="Times New Roman" w:cs="Times New Roman"/>
                <w:bCs/>
                <w:sz w:val="26"/>
                <w:szCs w:val="26"/>
              </w:rPr>
              <w:t>» с определением критических точек для различных марок сталей и чугунов». Работа с учебной и справочной литературой по теме: «Стали и чугун, их свойства». Заполнение таблиц по теме: «Классификация сталей»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12</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7B0CCE">
        <w:tc>
          <w:tcPr>
            <w:tcW w:w="2552" w:type="dxa"/>
          </w:tcPr>
          <w:p w:rsidR="007B44BC"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4.4. Олово, свинец, цинк и их сплавы</w:t>
            </w:r>
          </w:p>
        </w:tc>
        <w:tc>
          <w:tcPr>
            <w:tcW w:w="3402" w:type="dxa"/>
          </w:tcPr>
          <w:p w:rsidR="007B44BC"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«Применение сплавов цветных металлов», «Производство цветных металлов и сплавов»</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6</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5.4.Закалочные среды. Способы закалки</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по теме «Термическая обработка стали».</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5</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bCs/>
                <w:sz w:val="26"/>
                <w:szCs w:val="26"/>
              </w:rPr>
              <w:t>Раздел 6.Коррозия металлов и сплавов</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и презентаций по теме «Коррозия. Способы защиты от коррозии»</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7.2.Обработка металлов давлением</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 xml:space="preserve">Работа с учебной и справочной литературой. </w:t>
            </w:r>
            <w:r w:rsidRPr="00F33553">
              <w:rPr>
                <w:rStyle w:val="c1"/>
                <w:rFonts w:ascii="Times New Roman" w:hAnsi="Times New Roman" w:cs="Times New Roman"/>
                <w:sz w:val="26"/>
                <w:szCs w:val="26"/>
              </w:rPr>
              <w:t xml:space="preserve">Составить таблицу «Сущность обработки металлов </w:t>
            </w:r>
            <w:r w:rsidRPr="00F33553">
              <w:rPr>
                <w:rStyle w:val="c1"/>
                <w:rFonts w:ascii="Times New Roman" w:hAnsi="Times New Roman" w:cs="Times New Roman"/>
                <w:sz w:val="26"/>
                <w:szCs w:val="26"/>
              </w:rPr>
              <w:lastRenderedPageBreak/>
              <w:t>давлением; преимущества и недостатки метода по сравнению с другими способами получения заготовок и изделий»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lastRenderedPageBreak/>
              <w:t>3</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8.2. Назначение режимов резания</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bCs/>
                <w:sz w:val="26"/>
                <w:szCs w:val="26"/>
              </w:rPr>
              <w:t xml:space="preserve">Раздел 9. </w:t>
            </w:r>
            <w:r w:rsidRPr="00F33553">
              <w:rPr>
                <w:rFonts w:ascii="Times New Roman" w:hAnsi="Times New Roman" w:cs="Times New Roman"/>
                <w:sz w:val="26"/>
                <w:szCs w:val="26"/>
              </w:rPr>
              <w:t>Неметаллические материалы</w:t>
            </w:r>
          </w:p>
        </w:tc>
        <w:tc>
          <w:tcPr>
            <w:tcW w:w="3402" w:type="dxa"/>
          </w:tcPr>
          <w:p w:rsidR="002E78FE" w:rsidRPr="00F33553" w:rsidRDefault="00F33553"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реферата по теме «Применение полимерных материалов»</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2</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Раздел 10. Электротехнические материалы</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Раздел 11. Технологические материалы.</w:t>
            </w:r>
          </w:p>
        </w:tc>
        <w:tc>
          <w:tcPr>
            <w:tcW w:w="3402" w:type="dxa"/>
          </w:tcPr>
          <w:p w:rsidR="002E78FE" w:rsidRPr="00F33553" w:rsidRDefault="00F33553"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7B0CCE">
        <w:tc>
          <w:tcPr>
            <w:tcW w:w="2552" w:type="dxa"/>
          </w:tcPr>
          <w:p w:rsidR="00817722"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Раздел 12. Основы нанотехнологии</w:t>
            </w:r>
          </w:p>
        </w:tc>
        <w:tc>
          <w:tcPr>
            <w:tcW w:w="3402" w:type="dxa"/>
          </w:tcPr>
          <w:p w:rsidR="00817722"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817722"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817722"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7B0CCE">
        <w:tc>
          <w:tcPr>
            <w:tcW w:w="5954" w:type="dxa"/>
            <w:gridSpan w:val="2"/>
            <w:vAlign w:val="center"/>
          </w:tcPr>
          <w:p w:rsidR="007B44BC" w:rsidRPr="00F33553" w:rsidRDefault="007B44BC" w:rsidP="00F90E55">
            <w:pPr>
              <w:autoSpaceDE w:val="0"/>
              <w:autoSpaceDN w:val="0"/>
              <w:adjustRightInd w:val="0"/>
              <w:jc w:val="center"/>
              <w:rPr>
                <w:rFonts w:ascii="Times New Roman" w:hAnsi="Times New Roman" w:cs="Times New Roman"/>
                <w:b/>
                <w:sz w:val="26"/>
                <w:szCs w:val="26"/>
              </w:rPr>
            </w:pPr>
            <w:r w:rsidRPr="00F33553">
              <w:rPr>
                <w:rFonts w:ascii="Times New Roman" w:hAnsi="Times New Roman" w:cs="Times New Roman"/>
                <w:b/>
                <w:sz w:val="26"/>
                <w:szCs w:val="26"/>
              </w:rPr>
              <w:t>Всего часов</w:t>
            </w:r>
          </w:p>
        </w:tc>
        <w:tc>
          <w:tcPr>
            <w:tcW w:w="850" w:type="dxa"/>
            <w:vAlign w:val="center"/>
          </w:tcPr>
          <w:p w:rsidR="007B44BC" w:rsidRPr="00F33553" w:rsidRDefault="00F33553" w:rsidP="00F90E55">
            <w:pPr>
              <w:autoSpaceDE w:val="0"/>
              <w:autoSpaceDN w:val="0"/>
              <w:adjustRightInd w:val="0"/>
              <w:jc w:val="center"/>
              <w:rPr>
                <w:rFonts w:ascii="Times New Roman" w:hAnsi="Times New Roman" w:cs="Times New Roman"/>
                <w:b/>
                <w:sz w:val="26"/>
                <w:szCs w:val="26"/>
              </w:rPr>
            </w:pPr>
            <w:r w:rsidRPr="00F33553">
              <w:rPr>
                <w:rFonts w:ascii="Times New Roman" w:hAnsi="Times New Roman" w:cs="Times New Roman"/>
                <w:b/>
                <w:sz w:val="26"/>
                <w:szCs w:val="26"/>
              </w:rPr>
              <w:t>48</w:t>
            </w:r>
          </w:p>
        </w:tc>
        <w:tc>
          <w:tcPr>
            <w:tcW w:w="3261" w:type="dxa"/>
          </w:tcPr>
          <w:p w:rsidR="007B44BC" w:rsidRPr="00F33553"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 процессе выполнения самостоятельной работы обращайтесь за консультациями к преподавателю, чтобы вовремя скорректировать свою деятельность, </w:t>
      </w:r>
      <w:r w:rsidRPr="006C1414">
        <w:rPr>
          <w:rFonts w:ascii="Times New Roman" w:hAnsi="Times New Roman" w:cs="Times New Roman"/>
          <w:sz w:val="26"/>
          <w:szCs w:val="26"/>
        </w:rPr>
        <w:lastRenderedPageBreak/>
        <w:t>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lastRenderedPageBreak/>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w:t>
      </w:r>
      <w:r w:rsidRPr="006C1414">
        <w:rPr>
          <w:rFonts w:ascii="Times New Roman" w:hAnsi="Times New Roman" w:cs="Times New Roman"/>
          <w:sz w:val="26"/>
          <w:szCs w:val="26"/>
        </w:rPr>
        <w:lastRenderedPageBreak/>
        <w:t>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w:t>
      </w:r>
      <w:r w:rsidRPr="006C1414">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lastRenderedPageBreak/>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6C1414">
        <w:rPr>
          <w:rFonts w:ascii="Times New Roman" w:hAnsi="Times New Roman" w:cs="Times New Roman"/>
          <w:sz w:val="26"/>
          <w:szCs w:val="26"/>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w:t>
      </w:r>
      <w:r w:rsidRPr="006C1414">
        <w:rPr>
          <w:rFonts w:ascii="Times New Roman" w:hAnsi="Times New Roman" w:cs="Times New Roman"/>
          <w:sz w:val="26"/>
          <w:szCs w:val="26"/>
        </w:rPr>
        <w:lastRenderedPageBreak/>
        <w:t>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Оформление таблицы полностью соответствует </w:t>
            </w:r>
            <w:r w:rsidRPr="006C1414">
              <w:rPr>
                <w:rFonts w:ascii="Times New Roman" w:hAnsi="Times New Roman" w:cs="Times New Roman"/>
                <w:sz w:val="26"/>
                <w:szCs w:val="26"/>
              </w:rPr>
              <w:lastRenderedPageBreak/>
              <w:t>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lastRenderedPageBreak/>
              <w:t xml:space="preserve">В оформлении таблицы имеются незначительные </w:t>
            </w:r>
            <w:r w:rsidRPr="006C1414">
              <w:rPr>
                <w:rFonts w:ascii="Times New Roman" w:hAnsi="Times New Roman" w:cs="Times New Roman"/>
                <w:sz w:val="26"/>
                <w:szCs w:val="26"/>
              </w:rPr>
              <w:lastRenderedPageBreak/>
              <w:t>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используются термины по </w:t>
            </w:r>
            <w:r w:rsidRPr="006C1414">
              <w:rPr>
                <w:rFonts w:ascii="Times New Roman" w:hAnsi="Times New Roman" w:cs="Times New Roman"/>
                <w:sz w:val="26"/>
                <w:szCs w:val="26"/>
              </w:rPr>
              <w:lastRenderedPageBreak/>
              <w:t>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не используются термины </w:t>
            </w:r>
            <w:r w:rsidRPr="006C1414">
              <w:rPr>
                <w:rFonts w:ascii="Times New Roman" w:hAnsi="Times New Roman" w:cs="Times New Roman"/>
                <w:sz w:val="26"/>
                <w:szCs w:val="26"/>
              </w:rPr>
              <w:lastRenderedPageBreak/>
              <w:t>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F33553" w:rsidRPr="00F33553" w:rsidRDefault="00F33553" w:rsidP="00F33553">
      <w:pPr>
        <w:ind w:firstLine="567"/>
        <w:rPr>
          <w:rFonts w:ascii="Times New Roman" w:hAnsi="Times New Roman" w:cs="Times New Roman"/>
          <w:b/>
          <w:sz w:val="26"/>
          <w:szCs w:val="26"/>
        </w:rPr>
      </w:pPr>
      <w:r w:rsidRPr="00F33553">
        <w:rPr>
          <w:rFonts w:ascii="Times New Roman" w:hAnsi="Times New Roman" w:cs="Times New Roman"/>
          <w:b/>
          <w:sz w:val="26"/>
          <w:szCs w:val="26"/>
        </w:rPr>
        <w:t>Основные источники:</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1.Черепахин, А. А. Материаловедение : учебник / А. А. Черепахин. — Москва : КУРС : ИНФРА-М, 2017. — 336 с. — (Среднее профессиональное образование). - ISBN 978-5-906923-18-9. - Текст : электронный. - URL: </w:t>
      </w:r>
      <w:r w:rsidRPr="00F33553">
        <w:rPr>
          <w:rStyle w:val="a3"/>
          <w:rFonts w:ascii="Times New Roman" w:hAnsi="Times New Roman" w:cs="Times New Roman"/>
          <w:sz w:val="26"/>
          <w:szCs w:val="26"/>
        </w:rPr>
        <w:t>https://znanium.com/catalog/document?id=38506</w:t>
      </w:r>
      <w:r w:rsidRPr="00F33553">
        <w:rPr>
          <w:rFonts w:ascii="Times New Roman" w:hAnsi="Times New Roman" w:cs="Times New Roman"/>
          <w:sz w:val="26"/>
          <w:szCs w:val="26"/>
        </w:rPr>
        <w:t xml:space="preserve">  </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2. Сеферов, Г. Г. Материаловедение : учебник / Г.Г. Сеферов, В.Т. Батиенков, Г.Г. Сеферов, А.Л. Фоменко ; под ред. В.Т. Батиенкова. — Москва : ИНФРА-М, 2018. — 151 с. — (Среднее профессиональное образование). — DOI 10.12737/978. - ISBN 978-5-16-016094-8. - Текст : электронный. - URL: </w:t>
      </w:r>
      <w:r w:rsidRPr="00F33553">
        <w:rPr>
          <w:rStyle w:val="a3"/>
          <w:rFonts w:ascii="Times New Roman" w:hAnsi="Times New Roman" w:cs="Times New Roman"/>
          <w:sz w:val="26"/>
          <w:szCs w:val="26"/>
        </w:rPr>
        <w:t>https://znanium.com/catalog/document?id=340167</w:t>
      </w:r>
      <w:r w:rsidRPr="00F33553">
        <w:rPr>
          <w:rFonts w:ascii="Times New Roman" w:hAnsi="Times New Roman" w:cs="Times New Roman"/>
          <w:sz w:val="26"/>
          <w:szCs w:val="26"/>
        </w:rPr>
        <w:t xml:space="preserve">  </w:t>
      </w:r>
    </w:p>
    <w:p w:rsidR="00F33553" w:rsidRPr="00F33553" w:rsidRDefault="00F33553" w:rsidP="00F33553">
      <w:pPr>
        <w:pStyle w:val="af0"/>
        <w:spacing w:after="0" w:line="240" w:lineRule="auto"/>
        <w:ind w:left="0" w:firstLine="567"/>
        <w:rPr>
          <w:rFonts w:ascii="Times New Roman" w:hAnsi="Times New Roman" w:cs="Times New Roman"/>
          <w:sz w:val="26"/>
          <w:szCs w:val="26"/>
        </w:rPr>
      </w:pPr>
      <w:r w:rsidRPr="00F33553">
        <w:rPr>
          <w:rFonts w:ascii="Times New Roman" w:hAnsi="Times New Roman" w:cs="Times New Roman"/>
          <w:sz w:val="26"/>
          <w:szCs w:val="26"/>
        </w:rPr>
        <w:t xml:space="preserve">3. Адаскин, А. М. Материаловедение и технология материалов : учебное пособие / А.М. Адаскин, В.М. Зуев. — 2-е изд. — Москва : ФОРУМ : ИНФРА-М, 2018. — 335 с. — (Среднее профессиональное образование). - ISBN 978-5-00091-756-5. - Текст : электронный. - URL: </w:t>
      </w:r>
      <w:r w:rsidRPr="00F33553">
        <w:rPr>
          <w:rStyle w:val="a3"/>
          <w:rFonts w:ascii="Times New Roman" w:hAnsi="Times New Roman" w:cs="Times New Roman"/>
          <w:sz w:val="26"/>
          <w:szCs w:val="26"/>
        </w:rPr>
        <w:t>https://znanium.com/catalog/document?id=303186</w:t>
      </w:r>
      <w:r w:rsidRPr="00F33553">
        <w:rPr>
          <w:rFonts w:ascii="Times New Roman" w:hAnsi="Times New Roman" w:cs="Times New Roman"/>
          <w:sz w:val="26"/>
          <w:szCs w:val="26"/>
        </w:rPr>
        <w:t xml:space="preserve">  </w:t>
      </w:r>
    </w:p>
    <w:p w:rsidR="00F33553" w:rsidRPr="00F33553" w:rsidRDefault="00F33553" w:rsidP="00F33553">
      <w:pPr>
        <w:pStyle w:val="af0"/>
        <w:spacing w:after="0" w:line="240" w:lineRule="auto"/>
        <w:ind w:left="0" w:firstLine="567"/>
        <w:rPr>
          <w:rFonts w:ascii="Times New Roman" w:hAnsi="Times New Roman" w:cs="Times New Roman"/>
          <w:b/>
          <w:sz w:val="26"/>
          <w:szCs w:val="26"/>
        </w:rPr>
      </w:pPr>
      <w:r w:rsidRPr="00F33553">
        <w:rPr>
          <w:rFonts w:ascii="Times New Roman" w:hAnsi="Times New Roman" w:cs="Times New Roman"/>
          <w:b/>
          <w:sz w:val="26"/>
          <w:szCs w:val="26"/>
        </w:rPr>
        <w:t>Дополнительные источники:</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1. Батиенков, В.Т. Материаловедение: Учебник / В.Т. Батиенков, Г.Г. Сеферов, Г.Г. Сеферов и др. - М.: Инфра-М, 2018. - 415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2. Безбородова, Е.И. Материаловедение для парикмахеров: Учебник / Е.И. Безбородова. - М.: Академия, 2018. - 240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3. Береснев, А.И. Материаловедение каменных, бетонных и арматурных работ: Учебное пособие / А.И. Береснев. - М.: Академия, 2018. - 208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4. Богодухов, С. Материаловедение: Учебник / С. Богодухов. - М.: Машиностроение, 2015. - 504 c.</w:t>
      </w:r>
    </w:p>
    <w:p w:rsidR="00F33553" w:rsidRPr="00F33553" w:rsidRDefault="00F33553" w:rsidP="00F33553">
      <w:pPr>
        <w:ind w:right="566" w:firstLine="567"/>
        <w:rPr>
          <w:rFonts w:ascii="Times New Roman" w:hAnsi="Times New Roman" w:cs="Times New Roman"/>
          <w:b/>
          <w:sz w:val="26"/>
          <w:szCs w:val="26"/>
        </w:rPr>
      </w:pPr>
      <w:r w:rsidRPr="00F33553">
        <w:rPr>
          <w:rFonts w:ascii="Times New Roman" w:hAnsi="Times New Roman" w:cs="Times New Roman"/>
          <w:b/>
          <w:sz w:val="26"/>
          <w:szCs w:val="26"/>
        </w:rPr>
        <w:t>Интернет-ресурсы:</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http://www.materialscience.ru/</w:t>
      </w:r>
    </w:p>
    <w:p w:rsidR="00F33553" w:rsidRPr="00F33553" w:rsidRDefault="00F33553" w:rsidP="00F33553">
      <w:pPr>
        <w:shd w:val="clear" w:color="auto" w:fill="FFFFFF"/>
        <w:ind w:firstLine="567"/>
        <w:rPr>
          <w:rFonts w:ascii="Times New Roman" w:hAnsi="Times New Roman" w:cs="Times New Roman"/>
          <w:sz w:val="26"/>
          <w:szCs w:val="26"/>
        </w:rPr>
      </w:pPr>
      <w:r w:rsidRPr="00F33553">
        <w:rPr>
          <w:rStyle w:val="c13"/>
          <w:rFonts w:ascii="Times New Roman" w:hAnsi="Times New Roman" w:cs="Times New Roman"/>
          <w:sz w:val="26"/>
          <w:szCs w:val="26"/>
        </w:rPr>
        <w:t>http://festival.1september.ru/</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http://window.edu.ru/library</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8"/>
      <w:footerReference w:type="default" r:id="rId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E77" w:rsidRDefault="00434E77">
      <w:r>
        <w:separator/>
      </w:r>
    </w:p>
  </w:endnote>
  <w:endnote w:type="continuationSeparator" w:id="0">
    <w:p w:rsidR="00434E77" w:rsidRDefault="0043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CCE" w:rsidRDefault="007B0CC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B0CCE" w:rsidRDefault="007B0CCE"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CCE" w:rsidRDefault="007B0CCE"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E77" w:rsidRDefault="00434E77">
      <w:r>
        <w:separator/>
      </w:r>
    </w:p>
  </w:footnote>
  <w:footnote w:type="continuationSeparator" w:id="0">
    <w:p w:rsidR="00434E77" w:rsidRDefault="00434E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673B9"/>
    <w:rsid w:val="0017181D"/>
    <w:rsid w:val="001718C4"/>
    <w:rsid w:val="00182A08"/>
    <w:rsid w:val="001D068F"/>
    <w:rsid w:val="00202D90"/>
    <w:rsid w:val="00204A5B"/>
    <w:rsid w:val="002059F7"/>
    <w:rsid w:val="002074FD"/>
    <w:rsid w:val="00241A4D"/>
    <w:rsid w:val="0026546C"/>
    <w:rsid w:val="00290640"/>
    <w:rsid w:val="002D7729"/>
    <w:rsid w:val="002E304D"/>
    <w:rsid w:val="002E4861"/>
    <w:rsid w:val="002E78FE"/>
    <w:rsid w:val="003518EC"/>
    <w:rsid w:val="00353121"/>
    <w:rsid w:val="0037023C"/>
    <w:rsid w:val="003854C8"/>
    <w:rsid w:val="003A4A8E"/>
    <w:rsid w:val="003D7753"/>
    <w:rsid w:val="00420EEB"/>
    <w:rsid w:val="00434E77"/>
    <w:rsid w:val="004578A7"/>
    <w:rsid w:val="004649E2"/>
    <w:rsid w:val="0047250C"/>
    <w:rsid w:val="00496C6B"/>
    <w:rsid w:val="004B2455"/>
    <w:rsid w:val="004D3296"/>
    <w:rsid w:val="004E4EB3"/>
    <w:rsid w:val="00510B44"/>
    <w:rsid w:val="00592549"/>
    <w:rsid w:val="005A4329"/>
    <w:rsid w:val="005C04BD"/>
    <w:rsid w:val="005C275D"/>
    <w:rsid w:val="005D1028"/>
    <w:rsid w:val="005D33B4"/>
    <w:rsid w:val="005D6F0F"/>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157A1"/>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0762F"/>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 w:val="00FF6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23</Pages>
  <Words>7214</Words>
  <Characters>41122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18</cp:revision>
  <cp:lastPrinted>2021-11-13T08:04:00Z</cp:lastPrinted>
  <dcterms:created xsi:type="dcterms:W3CDTF">2022-03-16T14:57:00Z</dcterms:created>
  <dcterms:modified xsi:type="dcterms:W3CDTF">2022-10-14T10:53:00Z</dcterms:modified>
</cp:coreProperties>
</file>